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3DDB" w:rsidRPr="00DA1D83" w:rsidRDefault="002F3DDB" w:rsidP="00DA1D83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DA1D83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Среда  22.04</w:t>
      </w:r>
    </w:p>
    <w:p w:rsidR="00DA1D83" w:rsidRDefault="002F3DDB" w:rsidP="00DA1D83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  <w:r w:rsidRPr="00DA1D83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Тема: </w:t>
      </w:r>
      <w:r w:rsidRPr="00DA1D83">
        <w:rPr>
          <w:rFonts w:ascii="Times New Roman" w:hAnsi="Times New Roman" w:cs="Times New Roman"/>
          <w:color w:val="000000" w:themeColor="text1"/>
          <w:sz w:val="24"/>
          <w:szCs w:val="24"/>
        </w:rPr>
        <w:t>Городские восстания середины XVII в. Соляной бунт в Москве. Псковско-Новгородское восстание. Соборное уложение 1649 г. Юридическое оформление крепостного права и территория его распространения. Русский Север, Дон и Сибирь как регионы, свободные от крепостничества. Денежная реформа 1654 г. Медный бунт. Побеги крестьян на Дон и в Сибирь. Восстание Степана Разина.</w:t>
      </w:r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</w:p>
    <w:p w:rsidR="003C72F1" w:rsidRPr="00DA1D83" w:rsidRDefault="002F3DDB" w:rsidP="00DA1D83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  <w:bookmarkStart w:id="0" w:name="_GoBack"/>
      <w:bookmarkEnd w:id="0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XVII </w:t>
      </w:r>
      <w:proofErr w:type="spellStart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йөз</w:t>
      </w:r>
      <w:proofErr w:type="spellEnd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уртасындагы</w:t>
      </w:r>
      <w:proofErr w:type="spellEnd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шәһәр</w:t>
      </w:r>
      <w:proofErr w:type="spellEnd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восстаниеләре</w:t>
      </w:r>
      <w:proofErr w:type="spellEnd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</w:t>
      </w:r>
      <w:proofErr w:type="spellStart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Мәскәүдә</w:t>
      </w:r>
      <w:proofErr w:type="spellEnd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тозлы</w:t>
      </w:r>
      <w:proofErr w:type="spellEnd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бунт. Псков-Новгород </w:t>
      </w:r>
      <w:proofErr w:type="spellStart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восстаниесе</w:t>
      </w:r>
      <w:proofErr w:type="spellEnd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1649 </w:t>
      </w:r>
      <w:proofErr w:type="spellStart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елны</w:t>
      </w:r>
      <w:proofErr w:type="spellEnd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крепостнойлык</w:t>
      </w:r>
      <w:proofErr w:type="spellEnd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хокукын</w:t>
      </w:r>
      <w:proofErr w:type="spellEnd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юридик</w:t>
      </w:r>
      <w:proofErr w:type="spellEnd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яктан</w:t>
      </w:r>
      <w:proofErr w:type="spellEnd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рәсмиләштерү</w:t>
      </w:r>
      <w:proofErr w:type="spellEnd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аны</w:t>
      </w:r>
      <w:proofErr w:type="spellEnd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тарату</w:t>
      </w:r>
      <w:proofErr w:type="spellEnd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территориясе</w:t>
      </w:r>
      <w:proofErr w:type="spellEnd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Рус </w:t>
      </w:r>
      <w:proofErr w:type="spellStart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Төньягы</w:t>
      </w:r>
      <w:proofErr w:type="spellEnd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, Дон </w:t>
      </w:r>
      <w:proofErr w:type="spellStart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Себер</w:t>
      </w:r>
      <w:proofErr w:type="spellEnd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крепостнойлыктан</w:t>
      </w:r>
      <w:proofErr w:type="spellEnd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азат</w:t>
      </w:r>
      <w:proofErr w:type="spellEnd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булган</w:t>
      </w:r>
      <w:proofErr w:type="spellEnd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төбәкләр</w:t>
      </w:r>
      <w:proofErr w:type="spellEnd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буларак</w:t>
      </w:r>
      <w:proofErr w:type="spellEnd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1654 </w:t>
      </w:r>
      <w:proofErr w:type="spellStart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елгы</w:t>
      </w:r>
      <w:proofErr w:type="spellEnd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Медный бунт </w:t>
      </w:r>
      <w:proofErr w:type="spellStart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акчалата</w:t>
      </w:r>
      <w:proofErr w:type="spellEnd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реформасы</w:t>
      </w:r>
      <w:proofErr w:type="spellEnd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</w:t>
      </w:r>
      <w:proofErr w:type="spellStart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Крестьяннарны</w:t>
      </w:r>
      <w:proofErr w:type="spellEnd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Донга </w:t>
      </w:r>
      <w:proofErr w:type="spellStart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Себергә</w:t>
      </w:r>
      <w:proofErr w:type="spellEnd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йөгер</w:t>
      </w:r>
      <w:proofErr w:type="spellEnd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Степан </w:t>
      </w:r>
      <w:proofErr w:type="spellStart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Разинның</w:t>
      </w:r>
      <w:proofErr w:type="spellEnd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күтәрелеше</w:t>
      </w:r>
      <w:proofErr w:type="spellEnd"/>
      <w:r w:rsidRPr="00DA1D8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.</w:t>
      </w:r>
    </w:p>
    <w:p w:rsidR="002F3DDB" w:rsidRPr="00DA1D83" w:rsidRDefault="002F3DDB" w:rsidP="00DA1D83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</w:p>
    <w:p w:rsidR="002F3DDB" w:rsidRPr="00DA1D83" w:rsidRDefault="002F3DDB" w:rsidP="00DA1D83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DA1D83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1.Параграф 20 укырга.</w:t>
      </w:r>
    </w:p>
    <w:p w:rsidR="002F3DDB" w:rsidRPr="00DA1D83" w:rsidRDefault="002F3DDB" w:rsidP="00DA1D83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DA1D83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2. 56 бит. тарихи документл. Укырга,сор. җавап бирергә.</w:t>
      </w:r>
    </w:p>
    <w:p w:rsidR="002F3DDB" w:rsidRPr="00DA1D83" w:rsidRDefault="002F3DDB" w:rsidP="00DA1D83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DA1D83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3. Яңа сүзләрне белешмә дәфт. язарга.</w:t>
      </w:r>
    </w:p>
    <w:p w:rsidR="002F3DDB" w:rsidRPr="00DA1D83" w:rsidRDefault="002F3DDB" w:rsidP="00DA1D83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2F3DDB" w:rsidRPr="00DA1D83" w:rsidRDefault="002F3DDB" w:rsidP="00DA1D83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DA1D83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Өй эше.</w:t>
      </w:r>
    </w:p>
    <w:p w:rsidR="002F3DDB" w:rsidRPr="00DA1D83" w:rsidRDefault="002F3DDB" w:rsidP="00DA1D83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DA1D83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1. Параграф 20 укырга.</w:t>
      </w:r>
    </w:p>
    <w:p w:rsidR="002F3DDB" w:rsidRPr="00DA1D83" w:rsidRDefault="002F3DDB" w:rsidP="00DA1D83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DA1D83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2. “ Уйлыйбыз чаг. Рубр.”  2 сор. телдән җавап әзерләргә</w:t>
      </w:r>
    </w:p>
    <w:p w:rsidR="002F3DDB" w:rsidRPr="00DA1D83" w:rsidRDefault="002F3DDB" w:rsidP="00DA1D83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sectPr w:rsidR="002F3DDB" w:rsidRPr="00DA1D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931770"/>
    <w:multiLevelType w:val="hybridMultilevel"/>
    <w:tmpl w:val="B31CCB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287D11"/>
    <w:multiLevelType w:val="hybridMultilevel"/>
    <w:tmpl w:val="F4E2472E"/>
    <w:lvl w:ilvl="0" w:tplc="8B16654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5B5B5B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DDB"/>
    <w:rsid w:val="002F3DDB"/>
    <w:rsid w:val="003C72F1"/>
    <w:rsid w:val="00DA1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2AB257"/>
  <w15:chartTrackingRefBased/>
  <w15:docId w15:val="{4523721F-95A1-4C0C-9E30-8A506F017C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3D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3</cp:revision>
  <dcterms:created xsi:type="dcterms:W3CDTF">2020-04-16T18:20:00Z</dcterms:created>
  <dcterms:modified xsi:type="dcterms:W3CDTF">2020-04-17T18:39:00Z</dcterms:modified>
</cp:coreProperties>
</file>